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ind w:firstLine="160" w:firstLineChars="50"/>
        <w:jc w:val="left"/>
        <w:rPr>
          <w:rFonts w:ascii="黑体" w:hAnsi="黑体" w:eastAsia="黑体" w:cs="宋体"/>
          <w:bCs/>
          <w:color w:val="000000"/>
          <w:kern w:val="36"/>
          <w:sz w:val="32"/>
          <w:szCs w:val="32"/>
        </w:rPr>
      </w:pPr>
      <w:r>
        <w:rPr>
          <w:rFonts w:hint="eastAsia" w:ascii="黑体" w:hAnsi="黑体" w:eastAsia="黑体" w:cs="宋体"/>
          <w:bCs/>
          <w:color w:val="000000"/>
          <w:kern w:val="36"/>
          <w:sz w:val="32"/>
          <w:szCs w:val="32"/>
        </w:rPr>
        <w:t>附件1</w:t>
      </w:r>
    </w:p>
    <w:p>
      <w:pPr>
        <w:spacing w:line="640" w:lineRule="exact"/>
        <w:ind w:firstLine="220" w:firstLineChars="50"/>
        <w:jc w:val="center"/>
        <w:rPr>
          <w:rFonts w:hint="eastAsia" w:ascii="方正小标宋简体" w:hAnsi="方正公文小标宋" w:eastAsia="方正小标宋简体" w:cs="方正公文小标宋"/>
          <w:bCs/>
          <w:color w:val="000000"/>
          <w:kern w:val="36"/>
          <w:sz w:val="44"/>
          <w:szCs w:val="44"/>
        </w:rPr>
      </w:pPr>
      <w:r>
        <w:rPr>
          <w:rFonts w:hint="eastAsia" w:ascii="方正小标宋简体" w:hAnsi="方正公文小标宋" w:eastAsia="方正小标宋简体" w:cs="方正公文小标宋"/>
          <w:bCs/>
          <w:color w:val="000000"/>
          <w:kern w:val="36"/>
          <w:sz w:val="44"/>
          <w:szCs w:val="44"/>
        </w:rPr>
        <w:t>漳州城市职业学院2021年高素质农民</w:t>
      </w:r>
    </w:p>
    <w:p>
      <w:pPr>
        <w:spacing w:line="640" w:lineRule="exact"/>
        <w:ind w:firstLine="220" w:firstLineChars="50"/>
        <w:jc w:val="center"/>
        <w:rPr>
          <w:rFonts w:hint="eastAsia" w:ascii="方正小标宋简体" w:hAnsi="方正公文小标宋" w:eastAsia="方正小标宋简体" w:cs="方正公文小标宋"/>
          <w:bCs/>
          <w:color w:val="000000"/>
          <w:kern w:val="36"/>
          <w:sz w:val="44"/>
          <w:szCs w:val="44"/>
        </w:rPr>
      </w:pPr>
      <w:r>
        <w:rPr>
          <w:rFonts w:hint="eastAsia" w:ascii="方正小标宋简体" w:hAnsi="方正公文小标宋" w:eastAsia="方正小标宋简体" w:cs="方正公文小标宋"/>
          <w:bCs/>
          <w:color w:val="000000"/>
          <w:kern w:val="36"/>
          <w:sz w:val="44"/>
          <w:szCs w:val="44"/>
        </w:rPr>
        <w:t>（新型职业农民）专科学历教育自主招生</w:t>
      </w:r>
    </w:p>
    <w:p>
      <w:pPr>
        <w:spacing w:line="640" w:lineRule="exact"/>
        <w:ind w:firstLine="220" w:firstLineChars="50"/>
        <w:jc w:val="center"/>
        <w:rPr>
          <w:rFonts w:ascii="方正小标宋简体" w:hAnsi="方正公文小标宋" w:eastAsia="方正小标宋简体" w:cs="方正公文小标宋"/>
          <w:bCs/>
          <w:color w:val="000000"/>
          <w:kern w:val="36"/>
          <w:sz w:val="44"/>
          <w:szCs w:val="44"/>
        </w:rPr>
      </w:pPr>
      <w:r>
        <w:rPr>
          <w:rFonts w:hint="eastAsia" w:ascii="方正小标宋简体" w:hAnsi="方正公文小标宋" w:eastAsia="方正小标宋简体" w:cs="方正公文小标宋"/>
          <w:bCs/>
          <w:color w:val="000000"/>
          <w:kern w:val="36"/>
          <w:sz w:val="44"/>
          <w:szCs w:val="44"/>
        </w:rPr>
        <w:t>入学考试疫情防控实施方案</w:t>
      </w:r>
    </w:p>
    <w:p>
      <w:pPr>
        <w:spacing w:line="560" w:lineRule="exact"/>
        <w:ind w:firstLine="160" w:firstLineChars="50"/>
        <w:jc w:val="center"/>
        <w:rPr>
          <w:rFonts w:ascii="方正小标宋简体" w:hAnsi="宋体" w:eastAsia="方正小标宋简体" w:cs="宋体"/>
          <w:bCs/>
          <w:color w:val="000000"/>
          <w:kern w:val="36"/>
          <w:sz w:val="32"/>
          <w:szCs w:val="32"/>
        </w:rPr>
      </w:pPr>
    </w:p>
    <w:p>
      <w:pPr>
        <w:widowControl/>
        <w:shd w:val="clear" w:color="auto" w:fill="FFFFFF"/>
        <w:spacing w:line="560" w:lineRule="exact"/>
        <w:ind w:firstLine="651" w:firstLineChars="200"/>
        <w:jc w:val="left"/>
        <w:rPr>
          <w:rFonts w:hint="eastAsia" w:ascii="仿宋_GB2312" w:hAnsi="黑体" w:eastAsia="仿宋_GB2312"/>
          <w:b/>
          <w:spacing w:val="2"/>
          <w:sz w:val="32"/>
          <w:szCs w:val="32"/>
        </w:rPr>
      </w:pPr>
      <w:r>
        <w:rPr>
          <w:rFonts w:hint="eastAsia" w:ascii="仿宋_GB2312" w:hAnsi="黑体" w:eastAsia="仿宋_GB2312"/>
          <w:b/>
          <w:spacing w:val="2"/>
          <w:sz w:val="32"/>
          <w:szCs w:val="32"/>
        </w:rPr>
        <w:t>一、组织机构</w:t>
      </w:r>
    </w:p>
    <w:p>
      <w:pPr>
        <w:widowControl/>
        <w:shd w:val="clear" w:color="auto" w:fill="FFFFFF"/>
        <w:spacing w:line="560" w:lineRule="exact"/>
        <w:ind w:firstLine="648" w:firstLineChars="200"/>
        <w:jc w:val="left"/>
        <w:rPr>
          <w:rFonts w:hint="eastAsia" w:ascii="仿宋_GB2312" w:hAnsi="仿宋" w:eastAsia="仿宋_GB2312"/>
          <w:spacing w:val="2"/>
          <w:sz w:val="32"/>
          <w:szCs w:val="32"/>
        </w:rPr>
      </w:pPr>
      <w:r>
        <w:rPr>
          <w:rFonts w:hint="eastAsia" w:ascii="仿宋_GB2312" w:hAnsi="仿宋" w:eastAsia="仿宋_GB2312"/>
          <w:spacing w:val="2"/>
          <w:sz w:val="32"/>
          <w:szCs w:val="32"/>
        </w:rPr>
        <w:t>组  长：朱镇生</w:t>
      </w:r>
    </w:p>
    <w:p>
      <w:pPr>
        <w:widowControl/>
        <w:shd w:val="clear" w:color="auto" w:fill="FFFFFF"/>
        <w:spacing w:line="560" w:lineRule="exact"/>
        <w:ind w:firstLine="648" w:firstLineChars="200"/>
        <w:jc w:val="left"/>
        <w:rPr>
          <w:rFonts w:hint="eastAsia" w:ascii="仿宋_GB2312" w:hAnsi="仿宋" w:eastAsia="仿宋_GB2312"/>
          <w:spacing w:val="2"/>
          <w:sz w:val="32"/>
          <w:szCs w:val="32"/>
        </w:rPr>
      </w:pPr>
      <w:r>
        <w:rPr>
          <w:rFonts w:hint="eastAsia" w:ascii="仿宋_GB2312" w:hAnsi="仿宋" w:eastAsia="仿宋_GB2312"/>
          <w:spacing w:val="2"/>
          <w:sz w:val="32"/>
          <w:szCs w:val="32"/>
        </w:rPr>
        <w:t>副组长：刘展顺 叶安晖 黄溪发 吴丽生</w:t>
      </w:r>
    </w:p>
    <w:p>
      <w:pPr>
        <w:spacing w:line="560" w:lineRule="exact"/>
        <w:ind w:firstLine="660"/>
        <w:rPr>
          <w:rFonts w:hint="eastAsia" w:ascii="仿宋_GB2312" w:hAnsi="仿宋" w:eastAsia="仿宋_GB2312"/>
          <w:spacing w:val="2"/>
          <w:sz w:val="32"/>
          <w:szCs w:val="32"/>
        </w:rPr>
      </w:pPr>
      <w:r>
        <w:rPr>
          <w:rFonts w:hint="eastAsia" w:ascii="仿宋_GB2312" w:eastAsia="仿宋_GB2312"/>
          <w:sz w:val="32"/>
          <w:szCs w:val="32"/>
        </w:rPr>
        <w:t>成  员：杨志雄 沈周义 吴剑文 吴燕燕</w:t>
      </w:r>
    </w:p>
    <w:p>
      <w:pPr>
        <w:widowControl/>
        <w:shd w:val="clear" w:color="auto" w:fill="FFFFFF"/>
        <w:spacing w:line="560" w:lineRule="exact"/>
        <w:ind w:firstLine="648" w:firstLineChars="200"/>
        <w:jc w:val="left"/>
        <w:rPr>
          <w:rFonts w:hint="eastAsia" w:ascii="仿宋_GB2312" w:hAnsi="仿宋" w:eastAsia="仿宋_GB2312"/>
          <w:spacing w:val="2"/>
          <w:sz w:val="32"/>
          <w:szCs w:val="32"/>
        </w:rPr>
      </w:pPr>
      <w:r>
        <w:rPr>
          <w:rFonts w:hint="eastAsia" w:ascii="仿宋_GB2312" w:hAnsi="仿宋" w:eastAsia="仿宋_GB2312"/>
          <w:spacing w:val="2"/>
          <w:sz w:val="32"/>
          <w:szCs w:val="32"/>
        </w:rPr>
        <w:t>工作职责：负责疫情防控措施的制定和实施，包括健康排查、医务及后勤保障、安全保卫、宣传与舆情监控等工作。</w:t>
      </w:r>
    </w:p>
    <w:p>
      <w:pPr>
        <w:widowControl/>
        <w:shd w:val="clear" w:color="auto" w:fill="FFFFFF"/>
        <w:spacing w:line="560" w:lineRule="exact"/>
        <w:ind w:firstLine="651" w:firstLineChars="200"/>
        <w:jc w:val="left"/>
        <w:rPr>
          <w:rFonts w:hint="eastAsia" w:ascii="仿宋_GB2312" w:hAnsi="黑体" w:eastAsia="仿宋_GB2312"/>
          <w:b/>
          <w:spacing w:val="2"/>
          <w:sz w:val="32"/>
          <w:szCs w:val="32"/>
        </w:rPr>
      </w:pPr>
      <w:r>
        <w:rPr>
          <w:rFonts w:hint="eastAsia" w:ascii="仿宋_GB2312" w:hAnsi="黑体" w:eastAsia="仿宋_GB2312"/>
          <w:b/>
          <w:spacing w:val="2"/>
          <w:sz w:val="32"/>
          <w:szCs w:val="32"/>
        </w:rPr>
        <w:t>二、各专项小组职责与分工</w:t>
      </w:r>
    </w:p>
    <w:p>
      <w:pPr>
        <w:widowControl/>
        <w:shd w:val="clear" w:color="auto" w:fill="FFFFFF"/>
        <w:spacing w:line="560" w:lineRule="exact"/>
        <w:ind w:firstLine="651" w:firstLineChars="200"/>
        <w:jc w:val="left"/>
        <w:rPr>
          <w:rFonts w:hint="eastAsia" w:ascii="仿宋_GB2312" w:hAnsi="楷体" w:eastAsia="仿宋_GB2312"/>
          <w:b/>
          <w:spacing w:val="2"/>
          <w:sz w:val="32"/>
          <w:szCs w:val="32"/>
        </w:rPr>
      </w:pPr>
      <w:r>
        <w:rPr>
          <w:rFonts w:hint="eastAsia" w:ascii="仿宋_GB2312" w:hAnsi="楷体" w:eastAsia="仿宋_GB2312"/>
          <w:b/>
          <w:spacing w:val="2"/>
          <w:sz w:val="32"/>
          <w:szCs w:val="32"/>
        </w:rPr>
        <w:t>（一）健康排查工作小组</w:t>
      </w:r>
    </w:p>
    <w:p>
      <w:pPr>
        <w:widowControl/>
        <w:shd w:val="clear" w:color="auto" w:fill="FFFFFF"/>
        <w:spacing w:line="560" w:lineRule="exact"/>
        <w:ind w:firstLine="648" w:firstLineChars="200"/>
        <w:jc w:val="left"/>
        <w:rPr>
          <w:rFonts w:hint="eastAsia" w:ascii="仿宋_GB2312" w:hAnsi="仿宋" w:eastAsia="仿宋_GB2312"/>
          <w:spacing w:val="2"/>
          <w:sz w:val="32"/>
          <w:szCs w:val="32"/>
        </w:rPr>
      </w:pPr>
      <w:r>
        <w:rPr>
          <w:rFonts w:hint="eastAsia" w:ascii="仿宋_GB2312" w:hAnsi="仿宋" w:eastAsia="仿宋_GB2312"/>
          <w:spacing w:val="2"/>
          <w:sz w:val="32"/>
          <w:szCs w:val="32"/>
        </w:rPr>
        <w:t>由人事处叶安晖处长统筹。</w:t>
      </w:r>
    </w:p>
    <w:p>
      <w:pPr>
        <w:widowControl/>
        <w:shd w:val="clear" w:color="auto" w:fill="FFFFFF"/>
        <w:spacing w:line="560" w:lineRule="exact"/>
        <w:ind w:firstLine="648" w:firstLineChars="200"/>
        <w:rPr>
          <w:rFonts w:hint="eastAsia" w:ascii="仿宋_GB2312" w:hAnsi="仿宋" w:eastAsia="仿宋_GB2312"/>
          <w:spacing w:val="2"/>
          <w:sz w:val="32"/>
          <w:szCs w:val="32"/>
        </w:rPr>
      </w:pPr>
      <w:r>
        <w:rPr>
          <w:rFonts w:hint="eastAsia" w:ascii="仿宋_GB2312" w:hAnsi="仿宋" w:eastAsia="仿宋_GB2312"/>
          <w:spacing w:val="2"/>
          <w:sz w:val="32"/>
          <w:szCs w:val="32"/>
        </w:rPr>
        <w:t>做好考前所有参与考试工作的人员身体健康摸底监测排查工作，因身体原因或有发热等异常状况者不得参与考试工作。</w:t>
      </w:r>
    </w:p>
    <w:p>
      <w:pPr>
        <w:widowControl/>
        <w:shd w:val="clear" w:color="auto" w:fill="FFFFFF"/>
        <w:spacing w:line="560" w:lineRule="exact"/>
        <w:ind w:firstLine="651" w:firstLineChars="200"/>
        <w:jc w:val="left"/>
        <w:rPr>
          <w:rFonts w:hint="eastAsia" w:ascii="仿宋_GB2312" w:hAnsi="楷体" w:eastAsia="仿宋_GB2312"/>
          <w:b/>
          <w:spacing w:val="2"/>
          <w:sz w:val="32"/>
          <w:szCs w:val="32"/>
        </w:rPr>
      </w:pPr>
      <w:r>
        <w:rPr>
          <w:rFonts w:hint="eastAsia" w:ascii="仿宋_GB2312" w:hAnsi="楷体" w:eastAsia="仿宋_GB2312"/>
          <w:b/>
          <w:spacing w:val="2"/>
          <w:sz w:val="32"/>
          <w:szCs w:val="32"/>
        </w:rPr>
        <w:t>（二）医务及后勤保障工作小组</w:t>
      </w:r>
    </w:p>
    <w:p>
      <w:pPr>
        <w:widowControl/>
        <w:shd w:val="clear" w:color="auto" w:fill="FFFFFF"/>
        <w:spacing w:line="560" w:lineRule="exact"/>
        <w:ind w:firstLine="648" w:firstLineChars="200"/>
        <w:rPr>
          <w:rFonts w:hint="eastAsia" w:ascii="仿宋_GB2312" w:hAnsi="仿宋" w:eastAsia="仿宋_GB2312"/>
          <w:spacing w:val="2"/>
          <w:sz w:val="32"/>
          <w:szCs w:val="32"/>
        </w:rPr>
      </w:pPr>
      <w:r>
        <w:rPr>
          <w:rFonts w:hint="eastAsia" w:ascii="仿宋_GB2312" w:hAnsi="仿宋" w:eastAsia="仿宋_GB2312"/>
          <w:spacing w:val="2"/>
          <w:sz w:val="32"/>
          <w:szCs w:val="32"/>
        </w:rPr>
        <w:t>由后勤管理处黄溪发处长统筹。</w:t>
      </w:r>
    </w:p>
    <w:p>
      <w:pPr>
        <w:widowControl/>
        <w:shd w:val="clear" w:color="auto" w:fill="FFFFFF"/>
        <w:spacing w:line="560" w:lineRule="exact"/>
        <w:ind w:firstLine="648" w:firstLineChars="200"/>
        <w:rPr>
          <w:rFonts w:hint="eastAsia" w:ascii="仿宋_GB2312" w:hAnsi="仿宋" w:eastAsia="仿宋_GB2312"/>
          <w:spacing w:val="2"/>
          <w:sz w:val="32"/>
          <w:szCs w:val="32"/>
        </w:rPr>
      </w:pPr>
      <w:r>
        <w:rPr>
          <w:rFonts w:hint="eastAsia" w:ascii="仿宋_GB2312" w:hAnsi="仿宋" w:eastAsia="仿宋_GB2312"/>
          <w:spacing w:val="2"/>
          <w:sz w:val="32"/>
          <w:szCs w:val="32"/>
        </w:rPr>
        <w:t>（1）根据属地疫情防控要求，对考试场所和设施设备进行消毒，保证环境卫生和通风良好。</w:t>
      </w:r>
    </w:p>
    <w:p>
      <w:pPr>
        <w:widowControl/>
        <w:shd w:val="clear" w:color="auto" w:fill="FFFFFF"/>
        <w:spacing w:line="560" w:lineRule="exact"/>
        <w:ind w:firstLine="648" w:firstLineChars="200"/>
        <w:rPr>
          <w:rFonts w:hint="eastAsia" w:ascii="仿宋_GB2312" w:hAnsi="仿宋" w:eastAsia="仿宋_GB2312"/>
          <w:spacing w:val="2"/>
          <w:sz w:val="32"/>
          <w:szCs w:val="32"/>
        </w:rPr>
      </w:pPr>
      <w:r>
        <w:rPr>
          <w:rFonts w:hint="eastAsia" w:ascii="仿宋_GB2312" w:hAnsi="仿宋" w:eastAsia="仿宋_GB2312"/>
          <w:spacing w:val="2"/>
          <w:sz w:val="32"/>
          <w:szCs w:val="32"/>
        </w:rPr>
        <w:t>（2）配备医务人员，配齐防疫设备和物资。联系当地卫健部门安排一名人员担任副主考，负责涉疫常规工作和突发事件处置；联系1名医务专家，在考试期间进驻考点，负责对发热等身体异常考生进行现场诊断，指导考点做好体温检测、专业消毒、送医就诊等规范应急处置工作。</w:t>
      </w:r>
    </w:p>
    <w:p>
      <w:pPr>
        <w:widowControl/>
        <w:shd w:val="clear" w:color="auto" w:fill="FFFFFF"/>
        <w:spacing w:line="560" w:lineRule="exact"/>
        <w:ind w:firstLine="648" w:firstLineChars="200"/>
        <w:jc w:val="left"/>
        <w:rPr>
          <w:rFonts w:hint="eastAsia" w:ascii="仿宋_GB2312" w:hAnsi="仿宋" w:eastAsia="仿宋_GB2312"/>
          <w:spacing w:val="2"/>
          <w:sz w:val="32"/>
          <w:szCs w:val="32"/>
        </w:rPr>
      </w:pPr>
      <w:r>
        <w:rPr>
          <w:rFonts w:hint="eastAsia" w:ascii="仿宋_GB2312" w:hAnsi="仿宋" w:eastAsia="仿宋_GB2312"/>
          <w:spacing w:val="2"/>
          <w:sz w:val="32"/>
          <w:szCs w:val="32"/>
        </w:rPr>
        <w:t>（3）制定考场疫情防控应急预案。</w:t>
      </w:r>
    </w:p>
    <w:p>
      <w:pPr>
        <w:widowControl/>
        <w:shd w:val="clear" w:color="auto" w:fill="FFFFFF"/>
        <w:spacing w:line="560" w:lineRule="exact"/>
        <w:ind w:firstLine="648" w:firstLineChars="200"/>
        <w:jc w:val="left"/>
        <w:rPr>
          <w:rFonts w:hint="eastAsia" w:ascii="仿宋_GB2312" w:hAnsi="仿宋" w:eastAsia="仿宋_GB2312"/>
          <w:spacing w:val="2"/>
          <w:sz w:val="32"/>
          <w:szCs w:val="32"/>
        </w:rPr>
      </w:pPr>
      <w:r>
        <w:rPr>
          <w:rFonts w:hint="eastAsia" w:ascii="仿宋_GB2312" w:hAnsi="仿宋" w:eastAsia="仿宋_GB2312"/>
          <w:spacing w:val="2"/>
          <w:sz w:val="32"/>
          <w:szCs w:val="32"/>
        </w:rPr>
        <w:t>（4）负责设置考生临时观察点（室）、医疗保障点。</w:t>
      </w:r>
    </w:p>
    <w:p>
      <w:pPr>
        <w:widowControl/>
        <w:shd w:val="clear" w:color="auto" w:fill="FFFFFF"/>
        <w:spacing w:line="560" w:lineRule="exact"/>
        <w:ind w:firstLine="648" w:firstLineChars="200"/>
        <w:rPr>
          <w:rFonts w:hint="eastAsia" w:ascii="仿宋_GB2312" w:hAnsi="仿宋" w:eastAsia="仿宋_GB2312"/>
          <w:spacing w:val="2"/>
          <w:sz w:val="32"/>
          <w:szCs w:val="32"/>
        </w:rPr>
      </w:pPr>
      <w:r>
        <w:rPr>
          <w:rFonts w:hint="eastAsia" w:ascii="仿宋_GB2312" w:hAnsi="仿宋" w:eastAsia="仿宋_GB2312"/>
          <w:spacing w:val="2"/>
          <w:sz w:val="32"/>
          <w:szCs w:val="32"/>
        </w:rPr>
        <w:t>（5）做好考试期间的用电、用水保障工作。</w:t>
      </w:r>
    </w:p>
    <w:p>
      <w:pPr>
        <w:widowControl/>
        <w:shd w:val="clear" w:color="auto" w:fill="FFFFFF"/>
        <w:spacing w:line="560" w:lineRule="exact"/>
        <w:ind w:firstLine="651" w:firstLineChars="200"/>
        <w:jc w:val="left"/>
        <w:rPr>
          <w:rFonts w:hint="eastAsia" w:ascii="仿宋_GB2312" w:hAnsi="楷体" w:eastAsia="仿宋_GB2312"/>
          <w:b/>
          <w:spacing w:val="2"/>
          <w:sz w:val="32"/>
          <w:szCs w:val="32"/>
        </w:rPr>
      </w:pPr>
      <w:r>
        <w:rPr>
          <w:rFonts w:hint="eastAsia" w:ascii="仿宋_GB2312" w:hAnsi="楷体" w:eastAsia="仿宋_GB2312"/>
          <w:b/>
          <w:spacing w:val="2"/>
          <w:sz w:val="32"/>
          <w:szCs w:val="32"/>
        </w:rPr>
        <w:t>（三）安保工作小组</w:t>
      </w:r>
    </w:p>
    <w:p>
      <w:pPr>
        <w:widowControl/>
        <w:shd w:val="clear" w:color="auto" w:fill="FFFFFF"/>
        <w:spacing w:line="560" w:lineRule="exact"/>
        <w:ind w:firstLine="648" w:firstLineChars="200"/>
        <w:jc w:val="left"/>
        <w:rPr>
          <w:rFonts w:hint="eastAsia" w:ascii="仿宋_GB2312" w:hAnsi="仿宋" w:eastAsia="仿宋_GB2312"/>
          <w:color w:val="000000"/>
          <w:spacing w:val="2"/>
          <w:sz w:val="32"/>
          <w:szCs w:val="32"/>
        </w:rPr>
      </w:pPr>
      <w:r>
        <w:rPr>
          <w:rFonts w:hint="eastAsia" w:ascii="仿宋_GB2312" w:hAnsi="仿宋" w:eastAsia="仿宋_GB2312"/>
          <w:color w:val="000000"/>
          <w:spacing w:val="2"/>
          <w:sz w:val="32"/>
          <w:szCs w:val="32"/>
        </w:rPr>
        <w:t>由安全与保卫处吴丽生副处长统筹。</w:t>
      </w:r>
    </w:p>
    <w:p>
      <w:pPr>
        <w:widowControl/>
        <w:shd w:val="clear" w:color="auto" w:fill="FFFFFF"/>
        <w:spacing w:line="560" w:lineRule="exact"/>
        <w:ind w:firstLine="648" w:firstLineChars="200"/>
        <w:rPr>
          <w:rFonts w:hint="eastAsia" w:ascii="仿宋_GB2312" w:hAnsi="仿宋" w:eastAsia="仿宋_GB2312"/>
          <w:color w:val="000000"/>
          <w:spacing w:val="2"/>
          <w:sz w:val="32"/>
          <w:szCs w:val="32"/>
        </w:rPr>
      </w:pPr>
      <w:r>
        <w:rPr>
          <w:rFonts w:hint="eastAsia" w:ascii="仿宋_GB2312" w:hAnsi="仿宋" w:eastAsia="仿宋_GB2312"/>
          <w:color w:val="000000"/>
          <w:spacing w:val="2"/>
          <w:sz w:val="32"/>
          <w:szCs w:val="32"/>
        </w:rPr>
        <w:t>（1）负责考试期间的安全保卫工作。严格实行考点封闭式管理，做好秩序维持工作，确保考试工作顺利进行。</w:t>
      </w:r>
    </w:p>
    <w:p>
      <w:pPr>
        <w:widowControl/>
        <w:shd w:val="clear" w:color="auto" w:fill="FFFFFF"/>
        <w:spacing w:line="560" w:lineRule="exact"/>
        <w:ind w:firstLine="648" w:firstLineChars="200"/>
        <w:rPr>
          <w:rFonts w:hint="eastAsia" w:ascii="仿宋_GB2312" w:hAnsi="仿宋" w:eastAsia="仿宋_GB2312"/>
          <w:color w:val="000000"/>
          <w:spacing w:val="2"/>
          <w:sz w:val="32"/>
          <w:szCs w:val="32"/>
        </w:rPr>
      </w:pPr>
      <w:r>
        <w:rPr>
          <w:rFonts w:hint="eastAsia" w:ascii="仿宋_GB2312" w:hAnsi="仿宋" w:eastAsia="仿宋_GB2312"/>
          <w:color w:val="000000"/>
          <w:spacing w:val="2"/>
          <w:sz w:val="32"/>
          <w:szCs w:val="32"/>
        </w:rPr>
        <w:t>（2）负责考生入校安检工作。在校门口设置两个通道，由工作人员对考生进行消毒，检查考生是否佩戴口罩，测量体温，监督考生扫“张贴码”， 查验</w:t>
      </w:r>
      <w:r>
        <w:rPr>
          <w:rFonts w:hint="eastAsia" w:ascii="仿宋_GB2312" w:hAnsi="微软雅黑" w:eastAsia="仿宋_GB2312" w:cs="宋体"/>
          <w:color w:val="000000"/>
          <w:kern w:val="0"/>
          <w:sz w:val="32"/>
          <w:szCs w:val="32"/>
        </w:rPr>
        <w:t>“八闽健康码”和</w:t>
      </w:r>
      <w:r>
        <w:rPr>
          <w:rFonts w:hint="eastAsia" w:ascii="仿宋_GB2312" w:hAnsi="仿宋" w:eastAsia="仿宋_GB2312"/>
          <w:color w:val="000000"/>
          <w:spacing w:val="2"/>
          <w:sz w:val="32"/>
          <w:szCs w:val="32"/>
        </w:rPr>
        <w:t>通信大数据行程卡，核验准考证，收取并检查</w:t>
      </w:r>
      <w:r>
        <w:rPr>
          <w:rFonts w:hint="eastAsia" w:ascii="仿宋_GB2312" w:hAnsi="微软雅黑" w:eastAsia="仿宋_GB2312"/>
          <w:color w:val="000000"/>
          <w:sz w:val="32"/>
          <w:szCs w:val="32"/>
        </w:rPr>
        <w:t>考前48小时内即10月22日以后的核酸检测阴性纸质报告单（证明）和</w:t>
      </w:r>
      <w:r>
        <w:rPr>
          <w:rFonts w:hint="eastAsia" w:ascii="仿宋_GB2312" w:hAnsi="仿宋" w:eastAsia="仿宋_GB2312"/>
          <w:color w:val="333333"/>
          <w:sz w:val="32"/>
          <w:szCs w:val="32"/>
          <w:shd w:val="clear" w:color="auto" w:fill="FFFFFF"/>
        </w:rPr>
        <w:t>《</w:t>
      </w:r>
      <w:r>
        <w:rPr>
          <w:rFonts w:hint="eastAsia" w:ascii="仿宋_GB2312" w:hAnsi="微软雅黑" w:eastAsia="仿宋_GB2312"/>
          <w:color w:val="000000"/>
          <w:sz w:val="32"/>
          <w:szCs w:val="32"/>
        </w:rPr>
        <w:t>福建省教育考试考生健康申明卡及安全考试承诺书</w:t>
      </w:r>
      <w:r>
        <w:rPr>
          <w:rFonts w:hint="eastAsia" w:ascii="仿宋_GB2312" w:hAnsi="仿宋" w:eastAsia="仿宋_GB2312"/>
          <w:color w:val="333333"/>
          <w:sz w:val="32"/>
          <w:szCs w:val="32"/>
          <w:shd w:val="clear" w:color="auto" w:fill="FFFFFF"/>
        </w:rPr>
        <w:t>》（需填写并签名）。</w:t>
      </w:r>
      <w:r>
        <w:rPr>
          <w:rFonts w:hint="eastAsia" w:ascii="仿宋_GB2312" w:hAnsi="仿宋" w:eastAsia="仿宋_GB2312"/>
          <w:color w:val="000000"/>
          <w:spacing w:val="2"/>
          <w:sz w:val="32"/>
          <w:szCs w:val="32"/>
        </w:rPr>
        <w:t>健康码为绿码且体温正常的考生、</w:t>
      </w:r>
      <w:r>
        <w:rPr>
          <w:rFonts w:hint="eastAsia" w:ascii="仿宋_GB2312" w:hAnsi="仿宋" w:eastAsia="仿宋_GB2312"/>
          <w:spacing w:val="2"/>
          <w:sz w:val="32"/>
          <w:szCs w:val="32"/>
        </w:rPr>
        <w:t>黄码但提供了考前48小时内核酸检测阴性报告单（证明）的考生，方</w:t>
      </w:r>
      <w:r>
        <w:rPr>
          <w:rFonts w:hint="eastAsia" w:ascii="仿宋_GB2312" w:hAnsi="仿宋" w:eastAsia="仿宋_GB2312"/>
          <w:color w:val="000000"/>
          <w:spacing w:val="2"/>
          <w:sz w:val="32"/>
          <w:szCs w:val="32"/>
        </w:rPr>
        <w:t>可进校参加考试。其余异常情况考生的处置，按疫情防控事件及处置措施执行。异常考生由工作人员通过专用通道引导至隔离考场（博学楼一楼115教室）。所有工作人员和考生在安检过程中必须戴好口罩。（吴燕燕负责）</w:t>
      </w:r>
    </w:p>
    <w:p>
      <w:pPr>
        <w:widowControl/>
        <w:shd w:val="clear" w:color="auto" w:fill="FFFFFF"/>
        <w:spacing w:line="560" w:lineRule="exact"/>
        <w:ind w:firstLine="648" w:firstLineChars="200"/>
        <w:rPr>
          <w:rFonts w:hint="eastAsia" w:ascii="仿宋_GB2312" w:hAnsi="仿宋" w:eastAsia="仿宋_GB2312"/>
          <w:color w:val="000000"/>
          <w:spacing w:val="2"/>
          <w:sz w:val="32"/>
          <w:szCs w:val="32"/>
        </w:rPr>
      </w:pPr>
      <w:r>
        <w:rPr>
          <w:rFonts w:hint="eastAsia" w:ascii="仿宋_GB2312" w:hAnsi="仿宋" w:eastAsia="仿宋_GB2312"/>
          <w:color w:val="000000"/>
          <w:spacing w:val="2"/>
          <w:sz w:val="32"/>
          <w:szCs w:val="32"/>
        </w:rPr>
        <w:t>（3）负责工作人员入校安检工作。在校门口设置工作人员专用通道，检查工作人员是否佩戴口罩，监督工作人员扫“张贴码”， 查验</w:t>
      </w:r>
      <w:r>
        <w:rPr>
          <w:rFonts w:hint="eastAsia" w:ascii="仿宋_GB2312" w:hAnsi="微软雅黑" w:eastAsia="仿宋_GB2312" w:cs="宋体"/>
          <w:color w:val="000000"/>
          <w:kern w:val="0"/>
          <w:sz w:val="32"/>
          <w:szCs w:val="32"/>
        </w:rPr>
        <w:t>“八闽健康码”和</w:t>
      </w:r>
      <w:r>
        <w:rPr>
          <w:rFonts w:hint="eastAsia" w:ascii="仿宋_GB2312" w:hAnsi="仿宋" w:eastAsia="仿宋_GB2312"/>
          <w:color w:val="000000"/>
          <w:spacing w:val="2"/>
          <w:sz w:val="32"/>
          <w:szCs w:val="32"/>
        </w:rPr>
        <w:t>通信大数据行程卡，检测体温。</w:t>
      </w:r>
    </w:p>
    <w:p>
      <w:pPr>
        <w:widowControl/>
        <w:shd w:val="clear" w:color="auto" w:fill="FFFFFF"/>
        <w:spacing w:line="560" w:lineRule="exact"/>
        <w:ind w:firstLine="648" w:firstLineChars="200"/>
        <w:rPr>
          <w:rFonts w:hint="eastAsia" w:ascii="仿宋_GB2312" w:hAnsi="仿宋" w:eastAsia="仿宋_GB2312"/>
          <w:color w:val="000000"/>
          <w:spacing w:val="2"/>
          <w:sz w:val="32"/>
          <w:szCs w:val="32"/>
        </w:rPr>
      </w:pPr>
      <w:r>
        <w:rPr>
          <w:rFonts w:hint="eastAsia" w:ascii="仿宋_GB2312" w:hAnsi="仿宋" w:eastAsia="仿宋_GB2312"/>
          <w:color w:val="000000"/>
          <w:spacing w:val="2"/>
          <w:sz w:val="32"/>
          <w:szCs w:val="32"/>
        </w:rPr>
        <w:t>（4）负责考场封闭管理工作。在考场设置警戒线、警戒标识及出入口。考试期间由保卫人员值守，禁止一切与考试无关的人员进入警戒线内。</w:t>
      </w:r>
    </w:p>
    <w:p>
      <w:pPr>
        <w:widowControl/>
        <w:shd w:val="clear" w:color="auto" w:fill="FFFFFF"/>
        <w:spacing w:line="560" w:lineRule="exact"/>
        <w:ind w:firstLine="648" w:firstLineChars="200"/>
        <w:jc w:val="left"/>
        <w:rPr>
          <w:rFonts w:hint="eastAsia" w:ascii="仿宋_GB2312" w:hAnsi="仿宋" w:eastAsia="仿宋_GB2312"/>
          <w:color w:val="000000"/>
          <w:spacing w:val="2"/>
          <w:sz w:val="32"/>
          <w:szCs w:val="32"/>
        </w:rPr>
      </w:pPr>
      <w:r>
        <w:rPr>
          <w:rFonts w:hint="eastAsia" w:ascii="仿宋_GB2312" w:hAnsi="仿宋" w:eastAsia="仿宋_GB2312"/>
          <w:color w:val="000000"/>
          <w:spacing w:val="2"/>
          <w:sz w:val="32"/>
          <w:szCs w:val="32"/>
        </w:rPr>
        <w:t>（5）负责引导异常考生到临时观察点。</w:t>
      </w:r>
    </w:p>
    <w:p>
      <w:pPr>
        <w:widowControl/>
        <w:shd w:val="clear" w:color="auto" w:fill="FFFFFF"/>
        <w:spacing w:line="560" w:lineRule="exact"/>
        <w:ind w:firstLine="648" w:firstLineChars="200"/>
        <w:jc w:val="left"/>
        <w:rPr>
          <w:rFonts w:hint="eastAsia" w:ascii="仿宋_GB2312" w:hAnsi="仿宋" w:eastAsia="仿宋_GB2312"/>
          <w:color w:val="000000"/>
          <w:spacing w:val="2"/>
          <w:sz w:val="32"/>
          <w:szCs w:val="32"/>
        </w:rPr>
      </w:pPr>
      <w:r>
        <w:rPr>
          <w:rFonts w:hint="eastAsia" w:ascii="仿宋_GB2312" w:hAnsi="仿宋" w:eastAsia="仿宋_GB2312"/>
          <w:color w:val="000000"/>
          <w:spacing w:val="2"/>
          <w:sz w:val="32"/>
          <w:szCs w:val="32"/>
        </w:rPr>
        <w:t>（6）负责与属地有关部门报告考试工作疫情联防联控情况。负责制定考试疫情防控安检流程。（杨志雄负责）</w:t>
      </w:r>
    </w:p>
    <w:p>
      <w:pPr>
        <w:widowControl/>
        <w:shd w:val="clear" w:color="auto" w:fill="FFFFFF"/>
        <w:spacing w:line="560" w:lineRule="exact"/>
        <w:ind w:firstLine="648" w:firstLineChars="200"/>
        <w:jc w:val="left"/>
        <w:rPr>
          <w:rFonts w:hint="eastAsia" w:ascii="仿宋_GB2312" w:hAnsi="仿宋" w:eastAsia="仿宋_GB2312"/>
          <w:color w:val="000000"/>
          <w:spacing w:val="2"/>
          <w:sz w:val="32"/>
          <w:szCs w:val="32"/>
        </w:rPr>
      </w:pPr>
      <w:r>
        <w:rPr>
          <w:rFonts w:hint="eastAsia" w:ascii="仿宋_GB2312" w:hAnsi="仿宋" w:eastAsia="仿宋_GB2312"/>
          <w:color w:val="000000"/>
          <w:spacing w:val="2"/>
          <w:sz w:val="32"/>
          <w:szCs w:val="32"/>
        </w:rPr>
        <w:t>（7）配合主考、副主考做好应急突发事件的处置。</w:t>
      </w:r>
    </w:p>
    <w:p>
      <w:pPr>
        <w:widowControl/>
        <w:shd w:val="clear" w:color="auto" w:fill="FFFFFF"/>
        <w:spacing w:line="560" w:lineRule="exact"/>
        <w:ind w:firstLine="651" w:firstLineChars="200"/>
        <w:jc w:val="left"/>
        <w:rPr>
          <w:rFonts w:hint="eastAsia" w:ascii="仿宋_GB2312" w:hAnsi="楷体" w:eastAsia="仿宋_GB2312"/>
          <w:b/>
          <w:spacing w:val="2"/>
          <w:sz w:val="32"/>
          <w:szCs w:val="32"/>
        </w:rPr>
      </w:pPr>
      <w:r>
        <w:rPr>
          <w:rFonts w:hint="eastAsia" w:ascii="仿宋_GB2312" w:hAnsi="楷体" w:eastAsia="仿宋_GB2312"/>
          <w:b/>
          <w:spacing w:val="2"/>
          <w:sz w:val="32"/>
          <w:szCs w:val="32"/>
        </w:rPr>
        <w:t>（四）舆情监控工作小组</w:t>
      </w:r>
    </w:p>
    <w:p>
      <w:pPr>
        <w:widowControl/>
        <w:shd w:val="clear" w:color="auto" w:fill="FFFFFF"/>
        <w:spacing w:line="560" w:lineRule="exact"/>
        <w:ind w:firstLine="648" w:firstLineChars="200"/>
        <w:jc w:val="left"/>
        <w:rPr>
          <w:rFonts w:hint="eastAsia" w:ascii="仿宋_GB2312" w:hAnsi="仿宋" w:eastAsia="仿宋_GB2312"/>
          <w:color w:val="000000"/>
          <w:spacing w:val="2"/>
          <w:sz w:val="32"/>
          <w:szCs w:val="32"/>
        </w:rPr>
      </w:pPr>
      <w:r>
        <w:rPr>
          <w:rFonts w:hint="eastAsia" w:ascii="仿宋_GB2312" w:hAnsi="仿宋" w:eastAsia="仿宋_GB2312"/>
          <w:color w:val="000000"/>
          <w:spacing w:val="2"/>
          <w:sz w:val="32"/>
          <w:szCs w:val="32"/>
        </w:rPr>
        <w:t>由党委工作部刘展顺部长统筹。</w:t>
      </w:r>
    </w:p>
    <w:p>
      <w:pPr>
        <w:widowControl/>
        <w:shd w:val="clear" w:color="auto" w:fill="FFFFFF"/>
        <w:spacing w:line="560" w:lineRule="exact"/>
        <w:ind w:firstLine="648" w:firstLineChars="200"/>
        <w:jc w:val="left"/>
        <w:rPr>
          <w:rFonts w:hint="eastAsia" w:ascii="仿宋_GB2312" w:hAnsi="仿宋" w:eastAsia="仿宋_GB2312"/>
          <w:color w:val="000000"/>
          <w:spacing w:val="2"/>
          <w:sz w:val="32"/>
          <w:szCs w:val="32"/>
        </w:rPr>
      </w:pPr>
      <w:r>
        <w:rPr>
          <w:rFonts w:hint="eastAsia" w:ascii="仿宋_GB2312" w:hAnsi="仿宋" w:eastAsia="仿宋_GB2312"/>
          <w:color w:val="000000"/>
          <w:spacing w:val="2"/>
          <w:sz w:val="32"/>
          <w:szCs w:val="32"/>
        </w:rPr>
        <w:t>（1）建立预防机制，全程抓好舆情监控，进行研判预警。</w:t>
      </w:r>
    </w:p>
    <w:p>
      <w:pPr>
        <w:widowControl/>
        <w:shd w:val="clear" w:color="auto" w:fill="FFFFFF"/>
        <w:spacing w:line="560" w:lineRule="exact"/>
        <w:ind w:firstLine="648" w:firstLineChars="200"/>
        <w:jc w:val="left"/>
        <w:rPr>
          <w:rFonts w:hint="eastAsia" w:ascii="仿宋_GB2312" w:hAnsi="仿宋" w:eastAsia="仿宋_GB2312"/>
          <w:color w:val="000000"/>
          <w:spacing w:val="2"/>
          <w:sz w:val="32"/>
          <w:szCs w:val="32"/>
        </w:rPr>
      </w:pPr>
      <w:r>
        <w:rPr>
          <w:rFonts w:hint="eastAsia" w:ascii="仿宋_GB2312" w:hAnsi="仿宋" w:eastAsia="仿宋_GB2312"/>
          <w:color w:val="000000"/>
          <w:spacing w:val="2"/>
          <w:sz w:val="32"/>
          <w:szCs w:val="32"/>
        </w:rPr>
        <w:t>（2）做好考试工作舆情处置。</w:t>
      </w:r>
    </w:p>
    <w:p>
      <w:pPr>
        <w:widowControl/>
        <w:shd w:val="clear" w:color="auto" w:fill="FFFFFF"/>
        <w:spacing w:line="560" w:lineRule="exact"/>
        <w:ind w:firstLine="651" w:firstLineChars="200"/>
        <w:jc w:val="left"/>
        <w:rPr>
          <w:rFonts w:hint="eastAsia" w:ascii="仿宋_GB2312" w:hAnsi="黑体" w:eastAsia="仿宋_GB2312"/>
          <w:b/>
          <w:color w:val="000000"/>
          <w:sz w:val="32"/>
          <w:szCs w:val="32"/>
        </w:rPr>
      </w:pPr>
      <w:r>
        <w:rPr>
          <w:rFonts w:hint="eastAsia" w:ascii="仿宋_GB2312" w:hAnsi="黑体" w:eastAsia="仿宋_GB2312"/>
          <w:b/>
          <w:spacing w:val="2"/>
          <w:sz w:val="32"/>
          <w:szCs w:val="32"/>
        </w:rPr>
        <w:t>三、</w:t>
      </w:r>
      <w:r>
        <w:rPr>
          <w:rFonts w:hint="eastAsia" w:ascii="仿宋_GB2312" w:hAnsi="黑体" w:eastAsia="仿宋_GB2312"/>
          <w:b/>
          <w:color w:val="000000"/>
          <w:sz w:val="32"/>
          <w:szCs w:val="32"/>
        </w:rPr>
        <w:t>疫情防控事件的处置措施与注意事项</w:t>
      </w:r>
    </w:p>
    <w:p>
      <w:pPr>
        <w:widowControl/>
        <w:shd w:val="clear" w:color="auto" w:fill="FFFFFF"/>
        <w:spacing w:line="560" w:lineRule="exact"/>
        <w:ind w:firstLine="651" w:firstLineChars="200"/>
        <w:jc w:val="left"/>
        <w:rPr>
          <w:rFonts w:hint="eastAsia" w:ascii="仿宋_GB2312" w:hAnsi="楷体" w:eastAsia="仿宋_GB2312"/>
          <w:b/>
          <w:spacing w:val="2"/>
          <w:sz w:val="32"/>
          <w:szCs w:val="32"/>
        </w:rPr>
      </w:pPr>
      <w:r>
        <w:rPr>
          <w:rFonts w:hint="eastAsia" w:ascii="仿宋_GB2312" w:hAnsi="楷体" w:eastAsia="仿宋_GB2312"/>
          <w:b/>
          <w:spacing w:val="2"/>
          <w:sz w:val="32"/>
          <w:szCs w:val="32"/>
        </w:rPr>
        <w:t>（一）疫情防控事件及处置措施</w:t>
      </w:r>
    </w:p>
    <w:p>
      <w:pPr>
        <w:widowControl/>
        <w:shd w:val="clear" w:color="auto" w:fill="FFFFFF"/>
        <w:spacing w:line="560" w:lineRule="exact"/>
        <w:ind w:firstLine="648" w:firstLineChars="200"/>
        <w:rPr>
          <w:rFonts w:hint="eastAsia" w:ascii="仿宋_GB2312" w:hAnsi="仿宋" w:eastAsia="仿宋_GB2312"/>
          <w:color w:val="000000"/>
          <w:spacing w:val="2"/>
          <w:sz w:val="32"/>
          <w:szCs w:val="32"/>
        </w:rPr>
      </w:pPr>
      <w:r>
        <w:rPr>
          <w:rFonts w:hint="eastAsia" w:ascii="仿宋_GB2312" w:hAnsi="仿宋" w:eastAsia="仿宋_GB2312"/>
          <w:color w:val="000000"/>
          <w:spacing w:val="2"/>
          <w:sz w:val="32"/>
          <w:szCs w:val="32"/>
        </w:rPr>
        <w:t>情况1：考生领取准考证后，身体发热等异常、健康码为非绿码等情况。</w:t>
      </w:r>
    </w:p>
    <w:p>
      <w:pPr>
        <w:widowControl/>
        <w:shd w:val="clear" w:color="auto" w:fill="FFFFFF"/>
        <w:spacing w:line="560" w:lineRule="exact"/>
        <w:ind w:firstLine="648" w:firstLineChars="200"/>
        <w:rPr>
          <w:rFonts w:hint="eastAsia" w:ascii="仿宋_GB2312" w:hAnsi="仿宋" w:eastAsia="仿宋_GB2312"/>
          <w:color w:val="000000"/>
          <w:spacing w:val="2"/>
          <w:sz w:val="32"/>
          <w:szCs w:val="32"/>
        </w:rPr>
      </w:pPr>
      <w:r>
        <w:rPr>
          <w:rFonts w:hint="eastAsia" w:ascii="仿宋_GB2312" w:hAnsi="仿宋" w:eastAsia="仿宋_GB2312"/>
          <w:color w:val="000000"/>
          <w:spacing w:val="2"/>
          <w:sz w:val="32"/>
          <w:szCs w:val="32"/>
        </w:rPr>
        <w:t>处置办法：考生到达考点时，须到考点安检处主动向工作人员报告，服从工作人员安排，通过专用防疫特殊通道，进入指定隔离考场</w:t>
      </w:r>
      <w:r>
        <w:rPr>
          <w:rFonts w:hint="eastAsia" w:ascii="仿宋_GB2312" w:hAnsi="仿宋" w:eastAsia="仿宋_GB2312"/>
          <w:spacing w:val="2"/>
          <w:sz w:val="32"/>
          <w:szCs w:val="32"/>
        </w:rPr>
        <w:t>（博学楼115）</w:t>
      </w:r>
      <w:r>
        <w:rPr>
          <w:rFonts w:hint="eastAsia" w:ascii="仿宋_GB2312" w:hAnsi="仿宋" w:eastAsia="仿宋_GB2312"/>
          <w:color w:val="000000"/>
          <w:spacing w:val="2"/>
          <w:sz w:val="32"/>
          <w:szCs w:val="32"/>
        </w:rPr>
        <w:t>并全程佩戴口罩参加考试。</w:t>
      </w:r>
    </w:p>
    <w:p>
      <w:pPr>
        <w:widowControl/>
        <w:shd w:val="clear" w:color="auto" w:fill="FFFFFF"/>
        <w:spacing w:line="560" w:lineRule="exact"/>
        <w:ind w:firstLine="648" w:firstLineChars="200"/>
        <w:rPr>
          <w:rFonts w:hint="eastAsia" w:ascii="仿宋_GB2312" w:hAnsi="仿宋" w:eastAsia="仿宋_GB2312"/>
          <w:color w:val="000000"/>
          <w:spacing w:val="2"/>
          <w:sz w:val="32"/>
          <w:szCs w:val="32"/>
        </w:rPr>
      </w:pPr>
      <w:r>
        <w:rPr>
          <w:rFonts w:hint="eastAsia" w:ascii="仿宋_GB2312" w:hAnsi="仿宋" w:eastAsia="仿宋_GB2312"/>
          <w:color w:val="000000"/>
          <w:spacing w:val="2"/>
          <w:sz w:val="32"/>
          <w:szCs w:val="32"/>
        </w:rPr>
        <w:t>情况2：考试当天（离家前），报告身体发热等异常，并要求坚持参加考试。</w:t>
      </w:r>
    </w:p>
    <w:p>
      <w:pPr>
        <w:widowControl/>
        <w:shd w:val="clear" w:color="auto" w:fill="FFFFFF"/>
        <w:spacing w:line="560" w:lineRule="exact"/>
        <w:ind w:firstLine="648" w:firstLineChars="200"/>
        <w:rPr>
          <w:rFonts w:hint="eastAsia" w:ascii="仿宋_GB2312" w:hAnsi="仿宋" w:eastAsia="仿宋_GB2312"/>
          <w:color w:val="000000"/>
          <w:spacing w:val="2"/>
          <w:sz w:val="32"/>
          <w:szCs w:val="32"/>
        </w:rPr>
      </w:pPr>
      <w:r>
        <w:rPr>
          <w:rFonts w:hint="eastAsia" w:ascii="仿宋_GB2312" w:hAnsi="仿宋" w:eastAsia="仿宋_GB2312"/>
          <w:color w:val="000000"/>
          <w:spacing w:val="2"/>
          <w:sz w:val="32"/>
          <w:szCs w:val="32"/>
        </w:rPr>
        <w:t>处置办法：考生到达考点时，主动向考点工作人员报告，服从工作人员安排，通过专用防疫特殊通道，进入指定隔离考场</w:t>
      </w:r>
      <w:r>
        <w:rPr>
          <w:rFonts w:hint="eastAsia" w:ascii="仿宋_GB2312" w:hAnsi="仿宋" w:eastAsia="仿宋_GB2312"/>
          <w:spacing w:val="2"/>
          <w:sz w:val="32"/>
          <w:szCs w:val="32"/>
        </w:rPr>
        <w:t>（博学楼115）</w:t>
      </w:r>
      <w:r>
        <w:rPr>
          <w:rFonts w:hint="eastAsia" w:ascii="仿宋_GB2312" w:hAnsi="仿宋" w:eastAsia="仿宋_GB2312"/>
          <w:color w:val="000000"/>
          <w:spacing w:val="2"/>
          <w:sz w:val="32"/>
          <w:szCs w:val="32"/>
        </w:rPr>
        <w:t>并全程佩戴口罩参加考试。</w:t>
      </w:r>
    </w:p>
    <w:p>
      <w:pPr>
        <w:widowControl/>
        <w:shd w:val="clear" w:color="auto" w:fill="FFFFFF"/>
        <w:spacing w:line="560" w:lineRule="exact"/>
        <w:ind w:firstLine="648" w:firstLineChars="200"/>
        <w:rPr>
          <w:rFonts w:hint="eastAsia" w:ascii="仿宋_GB2312" w:hAnsi="仿宋" w:eastAsia="仿宋_GB2312"/>
          <w:color w:val="000000"/>
          <w:spacing w:val="2"/>
          <w:sz w:val="32"/>
          <w:szCs w:val="32"/>
        </w:rPr>
      </w:pPr>
      <w:r>
        <w:rPr>
          <w:rFonts w:hint="eastAsia" w:ascii="仿宋_GB2312" w:hAnsi="仿宋" w:eastAsia="仿宋_GB2312"/>
          <w:color w:val="000000"/>
          <w:spacing w:val="2"/>
          <w:sz w:val="32"/>
          <w:szCs w:val="32"/>
        </w:rPr>
        <w:t>情况3：考点入口检测期间，发现考生有身体发热等异常。</w:t>
      </w:r>
    </w:p>
    <w:p>
      <w:pPr>
        <w:widowControl/>
        <w:shd w:val="clear" w:color="auto" w:fill="FFFFFF"/>
        <w:spacing w:line="560" w:lineRule="exact"/>
        <w:ind w:firstLine="648" w:firstLineChars="200"/>
        <w:rPr>
          <w:rFonts w:hint="eastAsia" w:ascii="仿宋_GB2312" w:eastAsia="仿宋_GB2312"/>
          <w:color w:val="000000"/>
          <w:sz w:val="32"/>
          <w:szCs w:val="32"/>
        </w:rPr>
      </w:pPr>
      <w:r>
        <w:rPr>
          <w:rFonts w:hint="eastAsia" w:ascii="仿宋_GB2312" w:hAnsi="仿宋" w:eastAsia="仿宋_GB2312"/>
          <w:color w:val="000000"/>
          <w:spacing w:val="2"/>
          <w:sz w:val="32"/>
          <w:szCs w:val="32"/>
        </w:rPr>
        <w:t>处置办法：要求考生到考点入口凉棚下降温，由考试工作人员带到临时观察室短暂休息后，进行体温复检，复检体温正常的考生，可通过正常通道进入考场参加考试；复检仍发热的考生，由考点工作人员引导，通过专用防疫隔离通道，进入指定隔离考场</w:t>
      </w:r>
      <w:r>
        <w:rPr>
          <w:rFonts w:hint="eastAsia" w:ascii="仿宋_GB2312" w:hAnsi="仿宋" w:eastAsia="仿宋_GB2312"/>
          <w:spacing w:val="2"/>
          <w:sz w:val="32"/>
          <w:szCs w:val="32"/>
        </w:rPr>
        <w:t>（博学楼115）</w:t>
      </w:r>
      <w:r>
        <w:rPr>
          <w:rFonts w:hint="eastAsia" w:ascii="仿宋_GB2312" w:hAnsi="仿宋" w:eastAsia="仿宋_GB2312"/>
          <w:color w:val="000000"/>
          <w:spacing w:val="2"/>
          <w:sz w:val="32"/>
          <w:szCs w:val="32"/>
        </w:rPr>
        <w:t>并全程佩戴口罩参加考试。隔离考场的监考人员需穿工作服、戴医用防护口罩和一次性手套等，必要时可穿防护服。</w:t>
      </w:r>
    </w:p>
    <w:p>
      <w:pPr>
        <w:widowControl/>
        <w:shd w:val="clear" w:color="auto" w:fill="FFFFFF"/>
        <w:spacing w:line="560" w:lineRule="exact"/>
        <w:ind w:firstLine="648" w:firstLineChars="200"/>
        <w:rPr>
          <w:rFonts w:hint="eastAsia" w:ascii="仿宋_GB2312" w:hAnsi="仿宋" w:eastAsia="仿宋_GB2312"/>
          <w:color w:val="000000"/>
          <w:spacing w:val="2"/>
          <w:sz w:val="32"/>
          <w:szCs w:val="32"/>
        </w:rPr>
      </w:pPr>
      <w:r>
        <w:rPr>
          <w:rFonts w:hint="eastAsia" w:ascii="仿宋_GB2312" w:hAnsi="仿宋" w:eastAsia="仿宋_GB2312"/>
          <w:color w:val="000000"/>
          <w:spacing w:val="2"/>
          <w:sz w:val="32"/>
          <w:szCs w:val="32"/>
        </w:rPr>
        <w:t>情况4：考试期间，发现考生发热等身体异常。</w:t>
      </w:r>
    </w:p>
    <w:p>
      <w:pPr>
        <w:widowControl/>
        <w:shd w:val="clear" w:color="auto" w:fill="FFFFFF"/>
        <w:spacing w:line="560" w:lineRule="exact"/>
        <w:ind w:firstLine="648" w:firstLineChars="200"/>
        <w:rPr>
          <w:rFonts w:hint="eastAsia" w:ascii="仿宋_GB2312" w:hAnsi="仿宋" w:eastAsia="仿宋_GB2312"/>
          <w:b/>
          <w:color w:val="000000"/>
          <w:spacing w:val="2"/>
          <w:sz w:val="32"/>
          <w:szCs w:val="32"/>
        </w:rPr>
      </w:pPr>
      <w:r>
        <w:rPr>
          <w:rFonts w:hint="eastAsia" w:ascii="仿宋_GB2312" w:hAnsi="仿宋" w:eastAsia="仿宋_GB2312"/>
          <w:color w:val="000000"/>
          <w:spacing w:val="2"/>
          <w:sz w:val="32"/>
          <w:szCs w:val="32"/>
        </w:rPr>
        <w:t>处置办法：考场监考员通过机动监考员报告主考，立即停止考生考试，由机动监考人员带到隔离医学观察场所复检。复检体温正常者可回考场继续考试；复检仍发热的考生，由医务专家小组研判可安排到指定隔离考场</w:t>
      </w:r>
      <w:r>
        <w:rPr>
          <w:rFonts w:hint="eastAsia" w:ascii="仿宋_GB2312" w:hAnsi="仿宋" w:eastAsia="仿宋_GB2312"/>
          <w:spacing w:val="2"/>
          <w:sz w:val="32"/>
          <w:szCs w:val="32"/>
        </w:rPr>
        <w:t>（博学楼115）</w:t>
      </w:r>
      <w:r>
        <w:rPr>
          <w:rFonts w:hint="eastAsia" w:ascii="仿宋_GB2312" w:hAnsi="仿宋" w:eastAsia="仿宋_GB2312"/>
          <w:color w:val="000000"/>
          <w:spacing w:val="2"/>
          <w:sz w:val="32"/>
          <w:szCs w:val="32"/>
        </w:rPr>
        <w:t>继续考试。</w:t>
      </w:r>
    </w:p>
    <w:p>
      <w:pPr>
        <w:widowControl/>
        <w:shd w:val="clear" w:color="auto" w:fill="FFFFFF"/>
        <w:spacing w:line="560" w:lineRule="exact"/>
        <w:ind w:firstLine="651" w:firstLineChars="200"/>
        <w:jc w:val="left"/>
        <w:rPr>
          <w:rFonts w:hint="eastAsia" w:ascii="仿宋_GB2312" w:hAnsi="楷体" w:eastAsia="仿宋_GB2312"/>
          <w:b/>
          <w:spacing w:val="2"/>
          <w:sz w:val="32"/>
          <w:szCs w:val="32"/>
        </w:rPr>
      </w:pPr>
      <w:r>
        <w:rPr>
          <w:rFonts w:hint="eastAsia" w:ascii="仿宋_GB2312" w:hAnsi="楷体" w:eastAsia="仿宋_GB2312"/>
          <w:b/>
          <w:spacing w:val="2"/>
          <w:sz w:val="32"/>
          <w:szCs w:val="32"/>
        </w:rPr>
        <w:t>（二）注意事项</w:t>
      </w:r>
    </w:p>
    <w:p>
      <w:pPr>
        <w:widowControl/>
        <w:shd w:val="clear" w:color="auto" w:fill="FFFFFF"/>
        <w:spacing w:line="560" w:lineRule="exact"/>
        <w:ind w:firstLine="648" w:firstLineChars="200"/>
        <w:rPr>
          <w:rFonts w:hint="eastAsia" w:ascii="仿宋_GB2312" w:hAnsi="仿宋" w:eastAsia="仿宋_GB2312"/>
          <w:color w:val="000000"/>
          <w:spacing w:val="2"/>
          <w:sz w:val="32"/>
          <w:szCs w:val="32"/>
        </w:rPr>
      </w:pPr>
      <w:r>
        <w:rPr>
          <w:rFonts w:hint="eastAsia" w:ascii="仿宋_GB2312" w:hAnsi="仿宋" w:eastAsia="仿宋_GB2312"/>
          <w:color w:val="000000"/>
          <w:spacing w:val="2"/>
          <w:sz w:val="32"/>
          <w:szCs w:val="32"/>
        </w:rPr>
        <w:t>（1）当场考试结束后，由负责研判的医务专家简要向所有考生进行解释和说明，避免其他考生恐慌；按照疫情防控要求对隔离考场</w:t>
      </w:r>
      <w:r>
        <w:rPr>
          <w:rFonts w:hint="eastAsia" w:ascii="仿宋_GB2312" w:hAnsi="仿宋" w:eastAsia="仿宋_GB2312"/>
          <w:spacing w:val="2"/>
          <w:sz w:val="32"/>
          <w:szCs w:val="32"/>
        </w:rPr>
        <w:t>（博学楼115）</w:t>
      </w:r>
      <w:r>
        <w:rPr>
          <w:rFonts w:hint="eastAsia" w:ascii="仿宋_GB2312" w:hAnsi="仿宋" w:eastAsia="仿宋_GB2312"/>
          <w:color w:val="000000"/>
          <w:spacing w:val="2"/>
          <w:sz w:val="32"/>
          <w:szCs w:val="32"/>
        </w:rPr>
        <w:t>进行重点消杀。</w:t>
      </w:r>
    </w:p>
    <w:p>
      <w:pPr>
        <w:spacing w:line="560" w:lineRule="exact"/>
        <w:ind w:firstLine="648" w:firstLineChars="200"/>
        <w:rPr>
          <w:rFonts w:hint="eastAsia" w:ascii="仿宋_GB2312" w:hAnsi="仿宋" w:eastAsia="仿宋_GB2312"/>
          <w:color w:val="000000"/>
          <w:spacing w:val="2"/>
          <w:sz w:val="32"/>
          <w:szCs w:val="32"/>
        </w:rPr>
      </w:pPr>
      <w:r>
        <w:rPr>
          <w:rFonts w:hint="eastAsia" w:ascii="仿宋_GB2312" w:hAnsi="仿宋" w:eastAsia="仿宋_GB2312"/>
          <w:color w:val="000000"/>
          <w:spacing w:val="2"/>
          <w:sz w:val="32"/>
          <w:szCs w:val="32"/>
        </w:rPr>
        <w:t>（2）当场考试结束后，由医务专家小组研判确定在隔离考场考试的考生是否送相关医疗机构处置。与上述考生有密切接触的考务工作人员和考生须在原地等候，待上述考生医院检查结果出来后再进行规范处置。</w:t>
      </w:r>
    </w:p>
    <w:p>
      <w:pPr>
        <w:spacing w:line="560" w:lineRule="exact"/>
        <w:ind w:firstLine="648" w:firstLineChars="200"/>
        <w:rPr>
          <w:rFonts w:hint="eastAsia" w:ascii="仿宋_GB2312" w:hAnsi="仿宋" w:eastAsia="仿宋_GB2312"/>
          <w:color w:val="000000"/>
          <w:spacing w:val="2"/>
          <w:sz w:val="32"/>
          <w:szCs w:val="32"/>
        </w:rPr>
      </w:pPr>
      <w:r>
        <w:rPr>
          <w:rFonts w:hint="eastAsia" w:ascii="仿宋_GB2312" w:hAnsi="仿宋" w:eastAsia="仿宋_GB2312"/>
          <w:color w:val="000000"/>
          <w:spacing w:val="2"/>
          <w:sz w:val="32"/>
          <w:szCs w:val="32"/>
        </w:rPr>
        <w:t>（3）考点及时将异常考生相关情况向卫健部门报告，并按照疫情防控要求，做好医护人员、考试工作人员的防护工作。</w:t>
      </w:r>
    </w:p>
    <w:p>
      <w:pPr>
        <w:spacing w:line="560" w:lineRule="exact"/>
        <w:ind w:firstLine="648" w:firstLineChars="200"/>
        <w:rPr>
          <w:rFonts w:hint="eastAsia" w:ascii="仿宋_GB2312" w:hAnsi="仿宋" w:eastAsia="仿宋_GB2312"/>
          <w:color w:val="000000"/>
          <w:spacing w:val="2"/>
          <w:sz w:val="32"/>
          <w:szCs w:val="32"/>
        </w:rPr>
      </w:pPr>
      <w:r>
        <w:rPr>
          <w:rFonts w:hint="eastAsia" w:ascii="仿宋_GB2312" w:hAnsi="仿宋" w:eastAsia="仿宋_GB2312"/>
          <w:color w:val="000000"/>
          <w:spacing w:val="2"/>
          <w:sz w:val="32"/>
          <w:szCs w:val="32"/>
        </w:rPr>
        <w:t>（4）在隔离考场考试的考生，试卷、答卷、草稿纸、物品等应在卫健部门、疾控机构和医疗机构指导下，单独记录、封装并上报。待考生核酸检测结果明确后，再对保存的考生答卷等进行分类处理。核酸检测结果阴性的，可按正常流程处理；核酸检测结果阳性的，要采用不影响答卷字迹的方式消毒，消毒后按正常流程处理。消毒处理过程中工作人员应穿戴工作服、医用防护口罩和一次性手套等，同时做好手卫生。</w:t>
      </w:r>
    </w:p>
    <w:p>
      <w:pPr>
        <w:widowControl/>
        <w:shd w:val="clear" w:color="auto" w:fill="FFFFFF"/>
        <w:spacing w:line="560" w:lineRule="exact"/>
        <w:ind w:firstLine="651" w:firstLineChars="200"/>
        <w:jc w:val="left"/>
        <w:rPr>
          <w:rFonts w:hint="eastAsia" w:ascii="仿宋_GB2312" w:hAnsi="黑体" w:eastAsia="仿宋_GB2312"/>
          <w:b/>
          <w:spacing w:val="2"/>
          <w:sz w:val="32"/>
          <w:szCs w:val="32"/>
        </w:rPr>
      </w:pPr>
      <w:r>
        <w:rPr>
          <w:rFonts w:hint="eastAsia" w:ascii="仿宋_GB2312" w:hAnsi="黑体" w:eastAsia="仿宋_GB2312"/>
          <w:b/>
          <w:spacing w:val="2"/>
          <w:sz w:val="32"/>
          <w:szCs w:val="32"/>
        </w:rPr>
        <w:t>四、相关事项及要求</w:t>
      </w:r>
    </w:p>
    <w:p>
      <w:pPr>
        <w:spacing w:line="560" w:lineRule="exact"/>
        <w:ind w:firstLine="648" w:firstLineChars="200"/>
        <w:rPr>
          <w:rFonts w:hint="eastAsia" w:ascii="仿宋_GB2312" w:hAnsi="仿宋" w:eastAsia="仿宋_GB2312"/>
          <w:color w:val="000000"/>
          <w:spacing w:val="2"/>
          <w:sz w:val="32"/>
          <w:szCs w:val="32"/>
        </w:rPr>
      </w:pPr>
      <w:r>
        <w:rPr>
          <w:rFonts w:hint="eastAsia" w:ascii="仿宋_GB2312" w:hAnsi="仿宋" w:eastAsia="仿宋_GB2312"/>
          <w:color w:val="000000"/>
          <w:spacing w:val="2"/>
          <w:sz w:val="32"/>
          <w:szCs w:val="32"/>
        </w:rPr>
        <w:t>1.考点安检人员应佩戴口罩、护目镜、手套等防护用品。</w:t>
      </w:r>
    </w:p>
    <w:p>
      <w:pPr>
        <w:spacing w:line="560" w:lineRule="exact"/>
        <w:ind w:firstLine="648" w:firstLineChars="200"/>
        <w:rPr>
          <w:rFonts w:hint="eastAsia" w:ascii="仿宋_GB2312" w:hAnsi="仿宋" w:eastAsia="仿宋_GB2312"/>
          <w:color w:val="000000"/>
          <w:spacing w:val="2"/>
          <w:sz w:val="32"/>
          <w:szCs w:val="32"/>
        </w:rPr>
      </w:pPr>
      <w:r>
        <w:rPr>
          <w:rFonts w:hint="eastAsia" w:ascii="仿宋_GB2312" w:hAnsi="仿宋" w:eastAsia="仿宋_GB2312"/>
          <w:color w:val="000000"/>
          <w:spacing w:val="2"/>
          <w:sz w:val="32"/>
          <w:szCs w:val="32"/>
        </w:rPr>
        <w:t>2.所有防疫工作人员10月24日上午8：00，下午1:30到岗。</w:t>
      </w:r>
    </w:p>
    <w:p>
      <w:pPr>
        <w:spacing w:line="560" w:lineRule="exact"/>
        <w:ind w:firstLine="648" w:firstLineChars="200"/>
        <w:rPr>
          <w:rFonts w:hint="eastAsia" w:ascii="仿宋_GB2312" w:hAnsi="仿宋" w:eastAsia="仿宋_GB2312"/>
          <w:color w:val="000000"/>
          <w:spacing w:val="2"/>
          <w:sz w:val="32"/>
          <w:szCs w:val="32"/>
        </w:rPr>
      </w:pPr>
      <w:r>
        <w:rPr>
          <w:rFonts w:hint="eastAsia" w:ascii="仿宋_GB2312" w:hAnsi="仿宋" w:eastAsia="仿宋_GB2312"/>
          <w:color w:val="000000"/>
          <w:spacing w:val="2"/>
          <w:sz w:val="32"/>
          <w:szCs w:val="32"/>
        </w:rPr>
        <w:t>3.考生安检10月24日上午8:10 ，下午1:40开始。</w:t>
      </w:r>
    </w:p>
    <w:p>
      <w:pPr>
        <w:spacing w:line="560" w:lineRule="exact"/>
        <w:ind w:firstLine="648" w:firstLineChars="200"/>
        <w:rPr>
          <w:rFonts w:hint="eastAsia" w:ascii="仿宋_GB2312" w:hAnsi="仿宋" w:eastAsia="仿宋_GB2312"/>
          <w:color w:val="000000"/>
          <w:spacing w:val="2"/>
          <w:sz w:val="32"/>
          <w:szCs w:val="32"/>
        </w:rPr>
      </w:pPr>
      <w:r>
        <w:rPr>
          <w:rFonts w:hint="eastAsia" w:ascii="仿宋_GB2312" w:hAnsi="仿宋" w:eastAsia="仿宋_GB2312"/>
          <w:color w:val="000000"/>
          <w:spacing w:val="2"/>
          <w:sz w:val="32"/>
          <w:szCs w:val="32"/>
        </w:rPr>
        <w:t>4.考生考试结束后（上午12:15，下午4:00），可以离开考试点。</w:t>
      </w:r>
    </w:p>
    <w:p>
      <w:pPr>
        <w:spacing w:line="560" w:lineRule="exact"/>
        <w:ind w:firstLine="648" w:firstLineChars="200"/>
        <w:rPr>
          <w:rFonts w:hint="eastAsia" w:ascii="仿宋_GB2312" w:hAnsi="仿宋" w:eastAsia="仿宋_GB2312"/>
          <w:color w:val="000000"/>
          <w:spacing w:val="2"/>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方正公文小标宋">
    <w:altName w:val="微软雅黑"/>
    <w:panose1 w:val="00000000000000000000"/>
    <w:charset w:val="86"/>
    <w:family w:val="auto"/>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9D682F"/>
    <w:rsid w:val="279D68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2021-10-13T01:23:00Z</dcterms:created>
  <dc:creator>Administrator</dc:creator>
  <cp:lastModifiedBy>Administrator</cp:lastModifiedBy>
  <dcterms:modified xsi:type="dcterms:W3CDTF">2021-10-13T01:23:52Z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9B90D67A4EF24B0085B9BC3D9E974190</vt:lpwstr>
  </property>
</Properties>
</file>